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03CB" w14:textId="77777777" w:rsidR="00F61902" w:rsidRPr="007E4503" w:rsidRDefault="001F2A51" w:rsidP="001F2A51">
      <w:pPr>
        <w:jc w:val="center"/>
        <w:rPr>
          <w:lang w:val="en-GB"/>
        </w:rPr>
      </w:pPr>
      <w:r w:rsidRPr="007E4503">
        <w:rPr>
          <w:noProof/>
          <w:lang w:val="en-GB"/>
        </w:rPr>
        <w:drawing>
          <wp:inline distT="0" distB="0" distL="0" distR="0" wp14:anchorId="7E01A1BA" wp14:editId="1FA665D7">
            <wp:extent cx="1504950" cy="2571750"/>
            <wp:effectExtent l="0" t="0" r="0" b="0"/>
            <wp:docPr id="3" name="Immagine 3" descr="logo green4v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logo green4vi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A4940" w14:textId="77777777" w:rsidR="001F2A51" w:rsidRPr="007E4503" w:rsidRDefault="001F2A51" w:rsidP="001F2A51">
      <w:pPr>
        <w:jc w:val="center"/>
        <w:rPr>
          <w:lang w:val="en-GB"/>
        </w:rPr>
      </w:pPr>
    </w:p>
    <w:p w14:paraId="3AB91988" w14:textId="77777777" w:rsidR="003632D6" w:rsidRPr="007E4503" w:rsidRDefault="003632D6" w:rsidP="001F2A51">
      <w:pPr>
        <w:jc w:val="center"/>
        <w:rPr>
          <w:lang w:val="en-GB"/>
        </w:rPr>
      </w:pPr>
    </w:p>
    <w:p w14:paraId="6A1544DB" w14:textId="77777777" w:rsidR="003632D6" w:rsidRPr="007E4503" w:rsidRDefault="003632D6" w:rsidP="001F2A51">
      <w:pPr>
        <w:jc w:val="center"/>
        <w:rPr>
          <w:lang w:val="en-GB"/>
        </w:rPr>
      </w:pPr>
    </w:p>
    <w:p w14:paraId="4CFF6637" w14:textId="77777777" w:rsidR="001F2A51" w:rsidRPr="007E4503" w:rsidRDefault="001F2A51" w:rsidP="001F2A5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LondrinaSolid-Regular"/>
          <w:b/>
          <w:bCs/>
          <w:color w:val="00451F"/>
          <w:sz w:val="40"/>
          <w:szCs w:val="68"/>
          <w:lang w:val="en-GB"/>
        </w:rPr>
      </w:pPr>
      <w:r w:rsidRPr="007E4503">
        <w:rPr>
          <w:rFonts w:ascii="Helvetica" w:hAnsi="Helvetica" w:cs="LondrinaSolid-Regular"/>
          <w:b/>
          <w:bCs/>
          <w:color w:val="00451F"/>
          <w:sz w:val="44"/>
          <w:szCs w:val="70"/>
          <w:lang w:val="en-GB"/>
        </w:rPr>
        <w:t>GREEN4VIP</w:t>
      </w:r>
    </w:p>
    <w:p w14:paraId="7D0131F4" w14:textId="77777777" w:rsidR="001F2A51" w:rsidRPr="007E4503" w:rsidRDefault="001F2A51" w:rsidP="001F2A5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LondrinaSolid-Regular"/>
          <w:color w:val="0BA000"/>
          <w:sz w:val="28"/>
          <w:szCs w:val="30"/>
          <w:lang w:val="en-GB"/>
        </w:rPr>
      </w:pPr>
      <w:r w:rsidRPr="007E4503">
        <w:rPr>
          <w:rFonts w:ascii="Helvetica" w:hAnsi="Helvetica" w:cs="LondrinaSolid-Regular"/>
          <w:color w:val="0BA000"/>
          <w:sz w:val="28"/>
          <w:szCs w:val="30"/>
          <w:lang w:val="en-GB"/>
        </w:rPr>
        <w:t>ENVIRONMENTAL EDUCATION</w:t>
      </w:r>
    </w:p>
    <w:p w14:paraId="31E66603" w14:textId="77777777" w:rsidR="001F2A51" w:rsidRPr="007E4503" w:rsidRDefault="001F2A51" w:rsidP="001F2A5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LondrinaSolid-Regular"/>
          <w:color w:val="0BA000"/>
          <w:sz w:val="28"/>
          <w:szCs w:val="30"/>
          <w:lang w:val="en-GB"/>
        </w:rPr>
      </w:pPr>
      <w:r w:rsidRPr="007E4503">
        <w:rPr>
          <w:rFonts w:ascii="Helvetica" w:hAnsi="Helvetica" w:cs="LondrinaSolid-Regular"/>
          <w:color w:val="0BA000"/>
          <w:sz w:val="28"/>
          <w:szCs w:val="30"/>
          <w:lang w:val="en-GB"/>
        </w:rPr>
        <w:t>AND STEAM APPROACH</w:t>
      </w:r>
    </w:p>
    <w:p w14:paraId="6EE44B0B" w14:textId="77777777" w:rsidR="001F2A51" w:rsidRPr="007E4503" w:rsidRDefault="001F2A51" w:rsidP="001F2A5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LondrinaSolid-Regular"/>
          <w:color w:val="00451F"/>
          <w:sz w:val="28"/>
          <w:szCs w:val="30"/>
          <w:lang w:val="en-GB"/>
        </w:rPr>
      </w:pPr>
      <w:r w:rsidRPr="007E4503">
        <w:rPr>
          <w:rFonts w:ascii="Helvetica" w:hAnsi="Helvetica" w:cs="LondrinaSolid-Regular"/>
          <w:color w:val="00451F"/>
          <w:sz w:val="28"/>
          <w:szCs w:val="30"/>
          <w:lang w:val="en-GB"/>
        </w:rPr>
        <w:t>FOR VISUALLY IMPAIRED</w:t>
      </w:r>
    </w:p>
    <w:p w14:paraId="471FC98D" w14:textId="77777777" w:rsidR="001F2A51" w:rsidRPr="007E4503" w:rsidRDefault="001F2A51" w:rsidP="001F2A51">
      <w:pPr>
        <w:jc w:val="center"/>
        <w:rPr>
          <w:rFonts w:ascii="Helvetica" w:hAnsi="Helvetica" w:cs="LondrinaSolid-Regular"/>
          <w:color w:val="00451F"/>
          <w:sz w:val="28"/>
          <w:szCs w:val="30"/>
          <w:lang w:val="en-GB"/>
        </w:rPr>
      </w:pPr>
      <w:r w:rsidRPr="007E4503">
        <w:rPr>
          <w:rFonts w:ascii="Helvetica" w:hAnsi="Helvetica" w:cs="LondrinaSolid-Regular"/>
          <w:color w:val="00451F"/>
          <w:sz w:val="28"/>
          <w:szCs w:val="30"/>
          <w:lang w:val="en-GB"/>
        </w:rPr>
        <w:t>PUPILS IN KINDERGARTENS</w:t>
      </w:r>
    </w:p>
    <w:p w14:paraId="2983F712" w14:textId="77777777" w:rsidR="001F2A51" w:rsidRPr="007E4503" w:rsidRDefault="001F2A51" w:rsidP="001F2A51">
      <w:pPr>
        <w:jc w:val="center"/>
        <w:rPr>
          <w:rFonts w:ascii="Helvetica" w:hAnsi="Helvetica" w:cs="LondrinaSolid-Regular"/>
          <w:color w:val="6BB406"/>
          <w:sz w:val="28"/>
          <w:szCs w:val="30"/>
          <w:lang w:val="en-GB"/>
        </w:rPr>
      </w:pPr>
    </w:p>
    <w:p w14:paraId="46AA4701" w14:textId="77777777" w:rsidR="001F2A51" w:rsidRPr="007E4503" w:rsidRDefault="001F2A51" w:rsidP="001F2A51">
      <w:pPr>
        <w:jc w:val="center"/>
        <w:rPr>
          <w:sz w:val="12"/>
          <w:szCs w:val="12"/>
          <w:lang w:val="en-GB"/>
        </w:rPr>
      </w:pPr>
    </w:p>
    <w:p w14:paraId="0D72C68F" w14:textId="77777777" w:rsidR="001F2A51" w:rsidRPr="007E4503" w:rsidRDefault="001F2A51" w:rsidP="001F2A51">
      <w:pPr>
        <w:jc w:val="center"/>
        <w:rPr>
          <w:sz w:val="12"/>
          <w:szCs w:val="12"/>
          <w:lang w:val="en-GB"/>
        </w:rPr>
      </w:pPr>
    </w:p>
    <w:p w14:paraId="07382396" w14:textId="77777777" w:rsidR="001F2A51" w:rsidRPr="007E4503" w:rsidRDefault="001F2A51" w:rsidP="001F2A51">
      <w:pPr>
        <w:jc w:val="center"/>
        <w:rPr>
          <w:sz w:val="12"/>
          <w:szCs w:val="12"/>
          <w:lang w:val="en-GB"/>
        </w:rPr>
      </w:pPr>
    </w:p>
    <w:p w14:paraId="0FB9D77C" w14:textId="77777777" w:rsidR="001F2A51" w:rsidRPr="007E4503" w:rsidRDefault="001F2A51" w:rsidP="001F2A51">
      <w:pPr>
        <w:jc w:val="center"/>
        <w:rPr>
          <w:sz w:val="12"/>
          <w:szCs w:val="12"/>
          <w:lang w:val="en-GB"/>
        </w:rPr>
      </w:pPr>
    </w:p>
    <w:p w14:paraId="678C670B" w14:textId="77777777" w:rsidR="001F2A51" w:rsidRPr="007E4503" w:rsidRDefault="001F2A51" w:rsidP="001F2A51">
      <w:pPr>
        <w:jc w:val="center"/>
        <w:rPr>
          <w:sz w:val="12"/>
          <w:szCs w:val="12"/>
          <w:lang w:val="en-GB"/>
        </w:rPr>
      </w:pPr>
    </w:p>
    <w:p w14:paraId="1059F747" w14:textId="77777777" w:rsidR="001F2A51" w:rsidRPr="007E4503" w:rsidRDefault="001F2A51" w:rsidP="001F2A51">
      <w:pPr>
        <w:rPr>
          <w:sz w:val="12"/>
          <w:szCs w:val="12"/>
          <w:lang w:val="en-GB"/>
        </w:rPr>
      </w:pPr>
    </w:p>
    <w:p w14:paraId="66700FF2" w14:textId="77777777" w:rsidR="00BA6281" w:rsidRPr="007E4503" w:rsidRDefault="001F2A51" w:rsidP="00BA6281">
      <w:pPr>
        <w:rPr>
          <w:rFonts w:ascii="Helvetica" w:hAnsi="Helvetica" w:cs="CAGenerated"/>
          <w:sz w:val="18"/>
          <w:szCs w:val="18"/>
          <w:lang w:val="en-GB"/>
        </w:rPr>
      </w:pPr>
      <w:r w:rsidRPr="007E4503">
        <w:rPr>
          <w:rFonts w:ascii="Helvetica" w:hAnsi="Helvetica" w:cs="CAGenerated"/>
          <w:sz w:val="18"/>
          <w:szCs w:val="18"/>
          <w:lang w:val="en-GB"/>
        </w:rPr>
        <w:t>Project No. 2022-1-IT-02-KA220-SCH-000086906</w:t>
      </w:r>
    </w:p>
    <w:p w14:paraId="742096BF" w14:textId="77777777" w:rsidR="008C5C56" w:rsidRPr="007E4503" w:rsidRDefault="008C5C56" w:rsidP="008C5C56">
      <w:pPr>
        <w:jc w:val="center"/>
        <w:rPr>
          <w:rFonts w:ascii="Helvetica" w:hAnsi="Helvetica"/>
          <w:color w:val="00451F"/>
          <w:lang w:val="en-GB"/>
        </w:rPr>
      </w:pPr>
    </w:p>
    <w:p w14:paraId="21440371" w14:textId="77777777" w:rsidR="008C5C56" w:rsidRPr="007E4503" w:rsidRDefault="008C5C56" w:rsidP="008C5C56">
      <w:pPr>
        <w:jc w:val="center"/>
        <w:rPr>
          <w:rFonts w:ascii="Helvetica" w:hAnsi="Helvetica"/>
          <w:color w:val="00451F"/>
          <w:lang w:val="en-GB"/>
        </w:rPr>
      </w:pPr>
      <w:r w:rsidRPr="007E4503">
        <w:rPr>
          <w:rFonts w:ascii="Helvetica" w:hAnsi="Helvetica"/>
          <w:color w:val="00451F"/>
          <w:lang w:val="en-GB"/>
        </w:rPr>
        <w:t xml:space="preserve">The importance of early education provided by well-trained staff is </w:t>
      </w:r>
      <w:r w:rsidRPr="007E4503">
        <w:rPr>
          <w:rFonts w:ascii="Helvetica" w:hAnsi="Helvetica"/>
          <w:b/>
          <w:bCs/>
          <w:color w:val="00451F"/>
          <w:lang w:val="en-GB"/>
        </w:rPr>
        <w:t>fundamental for visually impaired kids</w:t>
      </w:r>
      <w:r w:rsidRPr="007E4503">
        <w:rPr>
          <w:rFonts w:ascii="Helvetica" w:hAnsi="Helvetica"/>
          <w:color w:val="00451F"/>
          <w:lang w:val="en-GB"/>
        </w:rPr>
        <w:t xml:space="preserve"> who face barriers in their inclusion in mainstream classes because pre-school teaches don’t know how to supply them contents and methods to convey such contents appropriately.</w:t>
      </w:r>
    </w:p>
    <w:p w14:paraId="4944C8D0" w14:textId="77777777" w:rsidR="008C5C56" w:rsidRPr="007E4503" w:rsidRDefault="008C5C56" w:rsidP="008C5C56">
      <w:pPr>
        <w:jc w:val="center"/>
        <w:rPr>
          <w:rFonts w:ascii="Helvetica" w:hAnsi="Helvetica"/>
          <w:color w:val="00451F"/>
          <w:lang w:val="en-GB"/>
        </w:rPr>
      </w:pPr>
    </w:p>
    <w:p w14:paraId="6ED8A754" w14:textId="77777777" w:rsidR="008C5C56" w:rsidRPr="007E4503" w:rsidRDefault="008C5C56" w:rsidP="008C5C56">
      <w:pPr>
        <w:jc w:val="center"/>
        <w:rPr>
          <w:rFonts w:ascii="Helvetica" w:hAnsi="Helvetica"/>
          <w:color w:val="00451F"/>
          <w:lang w:val="en-GB"/>
        </w:rPr>
      </w:pPr>
    </w:p>
    <w:p w14:paraId="08984492" w14:textId="77777777" w:rsidR="008C5C56" w:rsidRPr="007E4503" w:rsidRDefault="008C5C56" w:rsidP="008C5C56">
      <w:pPr>
        <w:jc w:val="center"/>
        <w:rPr>
          <w:rFonts w:ascii="Helvetica" w:hAnsi="Helvetica"/>
          <w:color w:val="00451F"/>
          <w:lang w:val="en-GB"/>
        </w:rPr>
      </w:pPr>
    </w:p>
    <w:p w14:paraId="548B3CAD" w14:textId="77777777" w:rsidR="008C5C56" w:rsidRPr="007E4503" w:rsidRDefault="008C5C56" w:rsidP="008C5C56">
      <w:pPr>
        <w:jc w:val="center"/>
        <w:rPr>
          <w:rFonts w:ascii="Helvetica" w:hAnsi="Helvetica"/>
          <w:color w:val="00451F"/>
          <w:lang w:val="en-GB"/>
        </w:rPr>
      </w:pPr>
    </w:p>
    <w:p w14:paraId="7CA3960E" w14:textId="77777777" w:rsidR="008C5C56" w:rsidRPr="007E4503" w:rsidRDefault="008C5C56" w:rsidP="008C5C56">
      <w:pPr>
        <w:jc w:val="center"/>
        <w:rPr>
          <w:rFonts w:ascii="Helvetica" w:hAnsi="Helvetica"/>
          <w:color w:val="00451F"/>
          <w:lang w:val="en-GB"/>
        </w:rPr>
      </w:pPr>
    </w:p>
    <w:p w14:paraId="2AC095CB" w14:textId="77777777" w:rsidR="008C5C56" w:rsidRPr="007E4503" w:rsidRDefault="008C5C56" w:rsidP="008C5C56">
      <w:pPr>
        <w:jc w:val="center"/>
        <w:rPr>
          <w:rFonts w:ascii="Helvetica" w:hAnsi="Helvetica"/>
          <w:color w:val="00451F"/>
          <w:lang w:val="en-GB"/>
        </w:rPr>
      </w:pPr>
    </w:p>
    <w:p w14:paraId="393F4638" w14:textId="77777777" w:rsidR="008C5C56" w:rsidRPr="007E4503" w:rsidRDefault="008C5C56" w:rsidP="008C5C56">
      <w:pPr>
        <w:jc w:val="center"/>
        <w:rPr>
          <w:rFonts w:ascii="Helvetica" w:hAnsi="Helvetica"/>
          <w:color w:val="00451F"/>
          <w:lang w:val="en-GB"/>
        </w:rPr>
      </w:pPr>
    </w:p>
    <w:p w14:paraId="4B759208" w14:textId="77777777" w:rsidR="008C5C56" w:rsidRPr="007E4503" w:rsidRDefault="008C5C56" w:rsidP="008C5C56">
      <w:pPr>
        <w:jc w:val="center"/>
        <w:rPr>
          <w:rFonts w:ascii="Helvetica" w:hAnsi="Helvetica"/>
          <w:color w:val="00451F"/>
          <w:lang w:val="en-GB"/>
        </w:rPr>
      </w:pPr>
    </w:p>
    <w:p w14:paraId="787025E1" w14:textId="77777777" w:rsidR="008C5C56" w:rsidRPr="007E4503" w:rsidRDefault="008C5C56" w:rsidP="008C5C56">
      <w:pPr>
        <w:jc w:val="center"/>
        <w:rPr>
          <w:rFonts w:ascii="Helvetica" w:hAnsi="Helvetica"/>
          <w:color w:val="00451F"/>
          <w:lang w:val="en-GB"/>
        </w:rPr>
      </w:pPr>
    </w:p>
    <w:p w14:paraId="016A14F0" w14:textId="77777777" w:rsidR="008C5C56" w:rsidRPr="007E4503" w:rsidRDefault="008C5C56" w:rsidP="008C5C56">
      <w:pPr>
        <w:jc w:val="center"/>
        <w:rPr>
          <w:rFonts w:ascii="Helvetica" w:hAnsi="Helvetica"/>
          <w:color w:val="00451F"/>
          <w:lang w:val="en-GB"/>
        </w:rPr>
      </w:pPr>
    </w:p>
    <w:p w14:paraId="5DB1F9C0" w14:textId="77777777" w:rsidR="008C5C56" w:rsidRPr="007E4503" w:rsidRDefault="008C5C56" w:rsidP="008C5C56">
      <w:pPr>
        <w:jc w:val="center"/>
        <w:rPr>
          <w:rFonts w:ascii="Helvetica" w:hAnsi="Helvetica"/>
          <w:color w:val="00451F"/>
          <w:lang w:val="en-GB"/>
        </w:rPr>
      </w:pPr>
    </w:p>
    <w:p w14:paraId="0FC72E4B" w14:textId="77777777" w:rsidR="008C5C56" w:rsidRPr="007E4503" w:rsidRDefault="008C5C56" w:rsidP="008C5C5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CAGenerated"/>
          <w:b/>
          <w:bCs/>
          <w:color w:val="00451F"/>
          <w:lang w:val="en-GB"/>
        </w:rPr>
      </w:pPr>
      <w:r w:rsidRPr="007E4503">
        <w:rPr>
          <w:rFonts w:ascii="Helvetica" w:hAnsi="Helvetica" w:cs="Amiko-Bold"/>
          <w:color w:val="00451F"/>
          <w:lang w:val="en-GB"/>
        </w:rPr>
        <w:t xml:space="preserve">The project aim is </w:t>
      </w:r>
      <w:r w:rsidRPr="007E4503">
        <w:rPr>
          <w:rFonts w:ascii="Helvetica" w:hAnsi="Helvetica" w:cs="Amiko-Bold"/>
          <w:b/>
          <w:bCs/>
          <w:color w:val="00451F"/>
          <w:lang w:val="en-GB"/>
        </w:rPr>
        <w:t>to develop innovative training materials for pre-school teachers</w:t>
      </w:r>
      <w:r w:rsidRPr="007E4503">
        <w:rPr>
          <w:rFonts w:ascii="Helvetica" w:hAnsi="Helvetica" w:cs="Amiko-Bold"/>
          <w:color w:val="00451F"/>
          <w:lang w:val="en-GB"/>
        </w:rPr>
        <w:t xml:space="preserve"> on how to plan, organize and implement environmental education workshops (based on STEAM approach) in class and online with kids aged 3-5 </w:t>
      </w:r>
      <w:r w:rsidRPr="007E4503">
        <w:rPr>
          <w:rFonts w:ascii="Helvetica" w:hAnsi="Helvetica" w:cs="Amiko-Bold"/>
          <w:b/>
          <w:bCs/>
          <w:color w:val="00451F"/>
          <w:lang w:val="en-GB"/>
        </w:rPr>
        <w:t>with a focus on Visually Impaired Pupils (VIP).</w:t>
      </w:r>
    </w:p>
    <w:p w14:paraId="6747B5A1" w14:textId="77777777" w:rsidR="00BA6281" w:rsidRPr="007E4503" w:rsidRDefault="00BA6281" w:rsidP="004A16DB">
      <w:pPr>
        <w:rPr>
          <w:rFonts w:ascii="Amiko-Regular" w:hAnsi="Amiko-Regular" w:cs="Amiko-Regular"/>
          <w:color w:val="0BB7CA"/>
          <w:sz w:val="20"/>
          <w:szCs w:val="20"/>
          <w:lang w:val="en-GB"/>
        </w:rPr>
      </w:pPr>
    </w:p>
    <w:p w14:paraId="450FDF25" w14:textId="77777777" w:rsidR="00BC7D6F" w:rsidRPr="007E4503" w:rsidRDefault="00BC7D6F" w:rsidP="00BC7D6F">
      <w:pPr>
        <w:jc w:val="center"/>
        <w:rPr>
          <w:rFonts w:ascii="Helvetica" w:hAnsi="Helvetica"/>
          <w:sz w:val="8"/>
          <w:szCs w:val="8"/>
          <w:lang w:val="en-GB"/>
        </w:rPr>
      </w:pPr>
    </w:p>
    <w:p w14:paraId="0CF05960" w14:textId="77777777" w:rsidR="008C5C56" w:rsidRPr="007E4503" w:rsidRDefault="008C5C56" w:rsidP="008C5C5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</w:p>
    <w:p w14:paraId="7BA15D90" w14:textId="77777777" w:rsidR="008C5C56" w:rsidRPr="007E4503" w:rsidRDefault="008C5C56" w:rsidP="008C5C5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LondrinaSolid-Regular"/>
          <w:color w:val="0BA000"/>
          <w:sz w:val="36"/>
          <w:szCs w:val="36"/>
          <w:lang w:val="en-GB"/>
        </w:rPr>
      </w:pPr>
      <w:r w:rsidRPr="007E4503">
        <w:rPr>
          <w:rFonts w:ascii="Helvetica" w:hAnsi="Helvetica" w:cs="LondrinaSolid-Regular"/>
          <w:color w:val="0BA000"/>
          <w:sz w:val="36"/>
          <w:szCs w:val="36"/>
          <w:lang w:val="en-GB"/>
        </w:rPr>
        <w:t>Main goals</w:t>
      </w:r>
    </w:p>
    <w:p w14:paraId="788F4529" w14:textId="77777777" w:rsidR="008C5C56" w:rsidRPr="007E4503" w:rsidRDefault="008C5C56" w:rsidP="008C5C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LondrinaSolid-Regular"/>
          <w:b/>
          <w:bCs/>
          <w:color w:val="00451F"/>
          <w:lang w:val="en-GB"/>
        </w:rPr>
      </w:pPr>
      <w:r w:rsidRPr="007E4503">
        <w:rPr>
          <w:rFonts w:ascii="Helvetica" w:hAnsi="Helvetica" w:cs="LondrinaSolid-Regular"/>
          <w:b/>
          <w:bCs/>
          <w:color w:val="00451F"/>
          <w:lang w:val="en-GB"/>
        </w:rPr>
        <w:t>Inclusion of visually impaired pupils</w:t>
      </w:r>
    </w:p>
    <w:p w14:paraId="2B5D2CCF" w14:textId="77777777" w:rsidR="008C5C56" w:rsidRPr="007E4503" w:rsidRDefault="008C5C56" w:rsidP="008C5C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LondrinaSolid-Regular"/>
          <w:b/>
          <w:bCs/>
          <w:color w:val="00451F"/>
          <w:lang w:val="en-GB"/>
        </w:rPr>
      </w:pPr>
      <w:r w:rsidRPr="007E4503">
        <w:rPr>
          <w:rFonts w:ascii="Helvetica" w:hAnsi="Helvetica" w:cs="Amiko-Bold"/>
          <w:b/>
          <w:bCs/>
          <w:color w:val="00451F"/>
          <w:lang w:val="en-GB"/>
        </w:rPr>
        <w:t>Environmental awareness</w:t>
      </w:r>
    </w:p>
    <w:p w14:paraId="308CBEDE" w14:textId="77777777" w:rsidR="008C5C56" w:rsidRPr="007E4503" w:rsidRDefault="008C5C56" w:rsidP="008C5C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LondrinaSolid-Regular"/>
          <w:b/>
          <w:bCs/>
          <w:color w:val="00451F"/>
          <w:lang w:val="en-GB"/>
        </w:rPr>
      </w:pPr>
      <w:r w:rsidRPr="007E4503">
        <w:rPr>
          <w:rFonts w:ascii="Helvetica" w:hAnsi="Helvetica" w:cs="Amiko-Bold"/>
          <w:b/>
          <w:bCs/>
          <w:color w:val="00451F"/>
          <w:lang w:val="en-GB"/>
        </w:rPr>
        <w:t>Updating teachers’ digital skills</w:t>
      </w:r>
    </w:p>
    <w:p w14:paraId="228310EF" w14:textId="77777777" w:rsidR="008C5C56" w:rsidRPr="007E4503" w:rsidRDefault="008C5C56" w:rsidP="008C5C56">
      <w:pPr>
        <w:pStyle w:val="Paragrafoelenco"/>
        <w:ind w:left="765"/>
        <w:jc w:val="center"/>
        <w:rPr>
          <w:rFonts w:ascii="Amiko-Regular" w:hAnsi="Amiko-Regular" w:cs="Amiko-Regular"/>
          <w:color w:val="0BB7CA"/>
          <w:sz w:val="20"/>
          <w:szCs w:val="20"/>
          <w:lang w:val="en-GB"/>
        </w:rPr>
      </w:pPr>
    </w:p>
    <w:p w14:paraId="192D62D7" w14:textId="77777777" w:rsidR="008C5C56" w:rsidRPr="007E4503" w:rsidRDefault="008C5C56" w:rsidP="008C5C56">
      <w:pPr>
        <w:jc w:val="center"/>
        <w:rPr>
          <w:rFonts w:ascii="Amiko-Regular" w:hAnsi="Amiko-Regular" w:cs="Amiko-Regular"/>
          <w:color w:val="0BB7CA"/>
          <w:sz w:val="20"/>
          <w:szCs w:val="20"/>
          <w:lang w:val="en-GB"/>
        </w:rPr>
      </w:pPr>
    </w:p>
    <w:p w14:paraId="7D35868D" w14:textId="77777777" w:rsidR="008C5C56" w:rsidRPr="007E4503" w:rsidRDefault="008C5C56" w:rsidP="008C5C56">
      <w:pPr>
        <w:jc w:val="center"/>
        <w:rPr>
          <w:rFonts w:ascii="Amiko-Regular" w:hAnsi="Amiko-Regular" w:cs="Amiko-Regular"/>
          <w:color w:val="0BB7CA"/>
          <w:sz w:val="20"/>
          <w:szCs w:val="20"/>
          <w:lang w:val="en-GB"/>
        </w:rPr>
      </w:pPr>
    </w:p>
    <w:p w14:paraId="0977D520" w14:textId="77777777" w:rsidR="008C5C56" w:rsidRPr="007E4503" w:rsidRDefault="008C5C56" w:rsidP="008C5C56">
      <w:pPr>
        <w:jc w:val="center"/>
        <w:rPr>
          <w:rFonts w:ascii="Amiko-Regular" w:hAnsi="Amiko-Regular" w:cs="Amiko-Regular"/>
          <w:color w:val="0BB7CA"/>
          <w:sz w:val="20"/>
          <w:szCs w:val="20"/>
          <w:lang w:val="en-GB"/>
        </w:rPr>
      </w:pPr>
    </w:p>
    <w:p w14:paraId="5537D084" w14:textId="77777777" w:rsidR="008C5C56" w:rsidRPr="007E4503" w:rsidRDefault="008C5C56" w:rsidP="008C5C56">
      <w:pPr>
        <w:jc w:val="center"/>
        <w:rPr>
          <w:rFonts w:ascii="Amiko-Regular" w:hAnsi="Amiko-Regular" w:cs="Amiko-Regular"/>
          <w:color w:val="0BB7CA"/>
          <w:sz w:val="20"/>
          <w:szCs w:val="20"/>
          <w:lang w:val="en-GB"/>
        </w:rPr>
      </w:pPr>
    </w:p>
    <w:p w14:paraId="59473204" w14:textId="77777777" w:rsidR="008C5C56" w:rsidRPr="007E4503" w:rsidRDefault="008C5C56" w:rsidP="008C5C56">
      <w:pPr>
        <w:jc w:val="center"/>
        <w:rPr>
          <w:rFonts w:ascii="Amiko-Regular" w:hAnsi="Amiko-Regular" w:cs="Amiko-Regular"/>
          <w:color w:val="0BB7CA"/>
          <w:sz w:val="20"/>
          <w:szCs w:val="20"/>
          <w:lang w:val="en-GB"/>
        </w:rPr>
      </w:pPr>
      <w:r w:rsidRPr="007E4503">
        <w:rPr>
          <w:rFonts w:ascii="Amiko-Regular" w:hAnsi="Amiko-Regular" w:cs="Amiko-Regular"/>
          <w:noProof/>
          <w:color w:val="0BB7CA"/>
          <w:sz w:val="20"/>
          <w:szCs w:val="20"/>
          <w:lang w:val="en-GB"/>
        </w:rPr>
        <w:drawing>
          <wp:inline distT="0" distB="0" distL="0" distR="0" wp14:anchorId="4D9DB9F4" wp14:editId="36F39F1B">
            <wp:extent cx="2959100" cy="2959100"/>
            <wp:effectExtent l="0" t="0" r="0" b="0"/>
            <wp:docPr id="14" name="Immagine 14" descr="child using pc and braille dis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child using pc and braille displa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6AA08" w14:textId="77777777" w:rsidR="008C5C56" w:rsidRPr="007E4503" w:rsidRDefault="008C5C56" w:rsidP="008C5C56">
      <w:pPr>
        <w:jc w:val="center"/>
        <w:rPr>
          <w:rFonts w:ascii="Amiko-Regular" w:hAnsi="Amiko-Regular" w:cs="Amiko-Regular"/>
          <w:color w:val="0BB7CA"/>
          <w:sz w:val="20"/>
          <w:szCs w:val="20"/>
          <w:lang w:val="en-GB"/>
        </w:rPr>
      </w:pPr>
    </w:p>
    <w:p w14:paraId="66C5C1EE" w14:textId="77777777" w:rsidR="00BA6281" w:rsidRPr="007E4503" w:rsidRDefault="00BA6281" w:rsidP="00FA223F">
      <w:pPr>
        <w:jc w:val="center"/>
        <w:rPr>
          <w:rFonts w:ascii="Helvetica" w:hAnsi="Helvetica"/>
          <w:color w:val="00451F"/>
          <w:lang w:val="en-GB"/>
        </w:rPr>
      </w:pPr>
    </w:p>
    <w:p w14:paraId="4BADBD2C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CAGenerated"/>
          <w:b/>
          <w:bCs/>
          <w:color w:val="00451F"/>
          <w:lang w:val="en-GB"/>
        </w:rPr>
      </w:pPr>
    </w:p>
    <w:p w14:paraId="633F2889" w14:textId="77777777" w:rsidR="008C5C56" w:rsidRPr="007E4503" w:rsidRDefault="008C5C56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CAGenerated"/>
          <w:b/>
          <w:bCs/>
          <w:color w:val="00451F"/>
          <w:lang w:val="en-GB"/>
        </w:rPr>
      </w:pPr>
    </w:p>
    <w:p w14:paraId="0902EAA9" w14:textId="77777777" w:rsidR="008C5C56" w:rsidRPr="007E4503" w:rsidRDefault="008C5C56" w:rsidP="008C5C56">
      <w:pPr>
        <w:jc w:val="center"/>
        <w:rPr>
          <w:rFonts w:ascii="Helvetica" w:hAnsi="Helvetica" w:cs="LondrinaSolid-Regular"/>
          <w:b/>
          <w:bCs/>
          <w:color w:val="0BA000"/>
          <w:sz w:val="42"/>
          <w:szCs w:val="42"/>
          <w:lang w:val="en-GB"/>
        </w:rPr>
      </w:pPr>
      <w:r w:rsidRPr="007E4503">
        <w:rPr>
          <w:rFonts w:ascii="Helvetica" w:hAnsi="Helvetica" w:cs="LondrinaSolid-Regular"/>
          <w:b/>
          <w:bCs/>
          <w:color w:val="0BA000"/>
          <w:sz w:val="42"/>
          <w:szCs w:val="42"/>
          <w:lang w:val="en-GB"/>
        </w:rPr>
        <w:lastRenderedPageBreak/>
        <w:t>Project results</w:t>
      </w:r>
    </w:p>
    <w:p w14:paraId="4FF11588" w14:textId="77777777" w:rsidR="008C5C56" w:rsidRPr="007E4503" w:rsidRDefault="008C5C56" w:rsidP="008C5C5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color w:val="00451F"/>
          <w:lang w:val="en-GB"/>
        </w:rPr>
      </w:pPr>
      <w:r w:rsidRPr="007E4503">
        <w:rPr>
          <w:rFonts w:ascii="Helvetica" w:hAnsi="Helvetica" w:cs="CAGenerated"/>
          <w:b/>
          <w:bCs/>
          <w:color w:val="00451F"/>
          <w:lang w:val="en-GB"/>
        </w:rPr>
        <w:t>GREEN4VIP Guidelines</w:t>
      </w:r>
      <w:r w:rsidRPr="007E4503">
        <w:rPr>
          <w:rFonts w:ascii="Helvetica" w:hAnsi="Helvetica" w:cs="CAGenerated"/>
          <w:color w:val="00451F"/>
          <w:lang w:val="en-GB"/>
        </w:rPr>
        <w:t xml:space="preserve"> for pre-school teachers, based on a research and online survey carried out in partner countries to investigate on teachers’ skill gaps in education, it will be a practical guide for teachers on how to implement learning and teaching processes with hints on how to deal with VIP in kindergartens</w:t>
      </w:r>
      <w:r w:rsidRPr="007E4503">
        <w:rPr>
          <w:rFonts w:ascii="Helvetica" w:hAnsi="Helvetica" w:cs="CAGenerated"/>
          <w:b/>
          <w:bCs/>
          <w:color w:val="00451F"/>
          <w:lang w:val="en-GB"/>
        </w:rPr>
        <w:t>.</w:t>
      </w:r>
    </w:p>
    <w:p w14:paraId="6ED3EED3" w14:textId="77777777" w:rsidR="008C5C56" w:rsidRPr="007E4503" w:rsidRDefault="008C5C56" w:rsidP="008C5C5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</w:p>
    <w:p w14:paraId="537E0E7C" w14:textId="77777777" w:rsidR="008C5C56" w:rsidRPr="007E4503" w:rsidRDefault="008C5C56" w:rsidP="008C5C5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</w:p>
    <w:p w14:paraId="25FE9260" w14:textId="77777777" w:rsidR="008C5C56" w:rsidRPr="007E4503" w:rsidRDefault="008C5C56" w:rsidP="008C5C5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</w:p>
    <w:p w14:paraId="324232DC" w14:textId="77777777" w:rsidR="008C5C56" w:rsidRPr="007E4503" w:rsidRDefault="008C5C56" w:rsidP="008C5C5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</w:p>
    <w:p w14:paraId="30A5EE6D" w14:textId="77777777" w:rsidR="008C5C56" w:rsidRPr="007E4503" w:rsidRDefault="008C5C56" w:rsidP="008C5C5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</w:p>
    <w:p w14:paraId="68B89088" w14:textId="77777777" w:rsidR="008C5C56" w:rsidRPr="007E4503" w:rsidRDefault="008C5C56" w:rsidP="008C5C5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</w:p>
    <w:p w14:paraId="0B8D8F72" w14:textId="77777777" w:rsidR="008C5C56" w:rsidRPr="007E4503" w:rsidRDefault="008C5C56" w:rsidP="008C5C5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color w:val="00451F"/>
          <w:lang w:val="en-GB"/>
        </w:rPr>
      </w:pPr>
      <w:r w:rsidRPr="007E4503">
        <w:rPr>
          <w:rFonts w:ascii="Helvetica" w:hAnsi="Helvetica" w:cs="CAGenerated"/>
          <w:b/>
          <w:bCs/>
          <w:color w:val="00451F"/>
          <w:lang w:val="en-GB"/>
        </w:rPr>
        <w:t>GREEN4VIP Teacher Training Curriculum</w:t>
      </w:r>
      <w:r w:rsidRPr="007E4503">
        <w:rPr>
          <w:rFonts w:ascii="Helvetica" w:hAnsi="Helvetica" w:cs="Amiko-Bold"/>
          <w:b/>
          <w:bCs/>
          <w:color w:val="00451F"/>
          <w:lang w:val="en-GB"/>
        </w:rPr>
        <w:t xml:space="preserve">, </w:t>
      </w:r>
      <w:r w:rsidRPr="007E4503">
        <w:rPr>
          <w:rFonts w:ascii="Helvetica" w:hAnsi="Helvetica" w:cs="Amiko-Bold"/>
          <w:color w:val="00451F"/>
          <w:lang w:val="en-GB"/>
        </w:rPr>
        <w:t>aimed at supplying</w:t>
      </w:r>
      <w:r w:rsidRPr="007E4503">
        <w:rPr>
          <w:rFonts w:ascii="Helvetica" w:hAnsi="Helvetica" w:cs="CAGenerated"/>
          <w:b/>
          <w:bCs/>
          <w:color w:val="00451F"/>
          <w:lang w:val="en-GB"/>
        </w:rPr>
        <w:t xml:space="preserve"> </w:t>
      </w:r>
      <w:r w:rsidRPr="007E4503">
        <w:rPr>
          <w:rFonts w:ascii="Helvetica" w:hAnsi="Helvetica" w:cs="Amiko-Bold"/>
          <w:color w:val="00451F"/>
          <w:lang w:val="en-GB"/>
        </w:rPr>
        <w:t>competences to teachers on</w:t>
      </w:r>
      <w:r w:rsidRPr="007E4503">
        <w:rPr>
          <w:rFonts w:ascii="Helvetica" w:hAnsi="Helvetica" w:cs="CAGenerated"/>
          <w:b/>
          <w:bCs/>
          <w:color w:val="00451F"/>
          <w:lang w:val="en-GB"/>
        </w:rPr>
        <w:t xml:space="preserve"> </w:t>
      </w:r>
      <w:r w:rsidRPr="007E4503">
        <w:rPr>
          <w:rFonts w:ascii="Helvetica" w:hAnsi="Helvetica" w:cs="Amiko-Bold"/>
          <w:color w:val="00451F"/>
          <w:lang w:val="en-GB"/>
        </w:rPr>
        <w:t>environmental issues, digital</w:t>
      </w:r>
      <w:r w:rsidRPr="007E4503">
        <w:rPr>
          <w:rFonts w:ascii="Helvetica" w:hAnsi="Helvetica" w:cs="CAGenerated"/>
          <w:b/>
          <w:bCs/>
          <w:color w:val="00451F"/>
          <w:lang w:val="en-GB"/>
        </w:rPr>
        <w:t xml:space="preserve"> </w:t>
      </w:r>
      <w:r w:rsidRPr="007E4503">
        <w:rPr>
          <w:rFonts w:ascii="Helvetica" w:hAnsi="Helvetica" w:cs="Amiko-Bold"/>
          <w:color w:val="00451F"/>
          <w:lang w:val="en-GB"/>
        </w:rPr>
        <w:t>assistive technologies and online</w:t>
      </w:r>
      <w:r w:rsidRPr="007E4503">
        <w:rPr>
          <w:rFonts w:ascii="Helvetica" w:hAnsi="Helvetica" w:cs="CAGenerated"/>
          <w:b/>
          <w:bCs/>
          <w:color w:val="00451F"/>
          <w:lang w:val="en-GB"/>
        </w:rPr>
        <w:t xml:space="preserve"> </w:t>
      </w:r>
      <w:r w:rsidRPr="007E4503">
        <w:rPr>
          <w:rFonts w:ascii="Helvetica" w:hAnsi="Helvetica" w:cs="Amiko-Bold"/>
          <w:color w:val="00451F"/>
          <w:lang w:val="en-GB"/>
        </w:rPr>
        <w:t>learning, how to adapt STEAM</w:t>
      </w:r>
      <w:r w:rsidRPr="007E4503">
        <w:rPr>
          <w:rFonts w:ascii="Helvetica" w:hAnsi="Helvetica" w:cs="CAGenerated"/>
          <w:b/>
          <w:bCs/>
          <w:color w:val="00451F"/>
          <w:lang w:val="en-GB"/>
        </w:rPr>
        <w:t xml:space="preserve"> a</w:t>
      </w:r>
      <w:r w:rsidRPr="007E4503">
        <w:rPr>
          <w:rFonts w:ascii="Helvetica" w:hAnsi="Helvetica" w:cs="Amiko-Bold"/>
          <w:color w:val="00451F"/>
          <w:lang w:val="en-GB"/>
        </w:rPr>
        <w:t>pproach to VIP.</w:t>
      </w:r>
    </w:p>
    <w:p w14:paraId="50C4BA51" w14:textId="77777777" w:rsidR="008C5C56" w:rsidRPr="007E4503" w:rsidRDefault="008C5C56" w:rsidP="008C5C5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color w:val="00451F"/>
          <w:lang w:val="en-GB"/>
        </w:rPr>
      </w:pPr>
    </w:p>
    <w:p w14:paraId="262C8E38" w14:textId="77777777" w:rsidR="008C5C56" w:rsidRPr="007E4503" w:rsidRDefault="008C5C56" w:rsidP="008C5C5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color w:val="00451F"/>
          <w:lang w:val="en-GB"/>
        </w:rPr>
      </w:pPr>
    </w:p>
    <w:p w14:paraId="1658B730" w14:textId="77777777" w:rsidR="008C5C56" w:rsidRPr="007E4503" w:rsidRDefault="008C5C56" w:rsidP="008C5C5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color w:val="00451F"/>
          <w:lang w:val="en-GB"/>
        </w:rPr>
      </w:pPr>
    </w:p>
    <w:p w14:paraId="647872CB" w14:textId="77777777" w:rsidR="008C5C56" w:rsidRPr="007E4503" w:rsidRDefault="008C5C56" w:rsidP="008C5C5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color w:val="00451F"/>
          <w:lang w:val="en-GB"/>
        </w:rPr>
      </w:pPr>
    </w:p>
    <w:p w14:paraId="7BD8C516" w14:textId="77777777" w:rsidR="008C5C56" w:rsidRPr="007E4503" w:rsidRDefault="008C5C56" w:rsidP="008C5C5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color w:val="00451F"/>
          <w:lang w:val="en-GB"/>
        </w:rPr>
      </w:pPr>
    </w:p>
    <w:p w14:paraId="460DDA0C" w14:textId="77777777" w:rsidR="008C5C56" w:rsidRPr="007E4503" w:rsidRDefault="008C5C56" w:rsidP="008C5C5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CAGenerated"/>
          <w:b/>
          <w:bCs/>
          <w:color w:val="00451F"/>
          <w:lang w:val="en-GB"/>
        </w:rPr>
      </w:pPr>
    </w:p>
    <w:p w14:paraId="1C72DE58" w14:textId="77777777" w:rsidR="008C5C56" w:rsidRPr="007E4503" w:rsidRDefault="008C5C56" w:rsidP="008C5C5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color w:val="00451F"/>
          <w:lang w:val="en-GB"/>
        </w:rPr>
      </w:pPr>
    </w:p>
    <w:p w14:paraId="7DC8A397" w14:textId="77777777" w:rsidR="008C5C56" w:rsidRPr="007E4503" w:rsidRDefault="008C5C56" w:rsidP="008C5C5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CAGenerated"/>
          <w:b/>
          <w:bCs/>
          <w:color w:val="00451F"/>
          <w:lang w:val="en-GB"/>
        </w:rPr>
      </w:pPr>
      <w:r w:rsidRPr="007E4503">
        <w:rPr>
          <w:rFonts w:ascii="Helvetica" w:hAnsi="Helvetica" w:cs="CAGenerated"/>
          <w:b/>
          <w:bCs/>
          <w:color w:val="00451F"/>
          <w:lang w:val="en-GB"/>
        </w:rPr>
        <w:t>GREEN4VIP Inclusive Toolbox for VIP</w:t>
      </w:r>
      <w:r w:rsidRPr="007E4503">
        <w:rPr>
          <w:rFonts w:ascii="Helvetica" w:hAnsi="Helvetica" w:cs="Amiko-Bold"/>
          <w:color w:val="00451F"/>
          <w:lang w:val="en-GB"/>
        </w:rPr>
        <w:t>, a practical tool to</w:t>
      </w:r>
      <w:r w:rsidRPr="007E4503">
        <w:rPr>
          <w:rFonts w:ascii="Helvetica" w:hAnsi="Helvetica" w:cs="CAGenerated"/>
          <w:b/>
          <w:bCs/>
          <w:color w:val="00451F"/>
          <w:lang w:val="en-GB"/>
        </w:rPr>
        <w:t xml:space="preserve"> </w:t>
      </w:r>
      <w:r w:rsidRPr="007E4503">
        <w:rPr>
          <w:rFonts w:ascii="Helvetica" w:hAnsi="Helvetica" w:cs="Amiko-Bold"/>
          <w:color w:val="00451F"/>
          <w:lang w:val="en-GB"/>
        </w:rPr>
        <w:t>implement inclusive</w:t>
      </w:r>
      <w:r w:rsidRPr="007E4503">
        <w:rPr>
          <w:rFonts w:ascii="Helvetica" w:hAnsi="Helvetica" w:cs="CAGenerated"/>
          <w:b/>
          <w:bCs/>
          <w:color w:val="00451F"/>
          <w:lang w:val="en-GB"/>
        </w:rPr>
        <w:t xml:space="preserve"> </w:t>
      </w:r>
      <w:r w:rsidRPr="007E4503">
        <w:rPr>
          <w:rFonts w:ascii="Helvetica" w:hAnsi="Helvetica" w:cs="Amiko-Bold"/>
          <w:color w:val="00451F"/>
          <w:lang w:val="en-GB"/>
        </w:rPr>
        <w:t>environmental workshops based</w:t>
      </w:r>
      <w:r w:rsidRPr="007E4503">
        <w:rPr>
          <w:rFonts w:ascii="Helvetica" w:hAnsi="Helvetica" w:cs="CAGenerated"/>
          <w:b/>
          <w:bCs/>
          <w:color w:val="00451F"/>
          <w:lang w:val="en-GB"/>
        </w:rPr>
        <w:t xml:space="preserve"> </w:t>
      </w:r>
      <w:r w:rsidRPr="007E4503">
        <w:rPr>
          <w:rFonts w:ascii="Helvetica" w:hAnsi="Helvetica" w:cs="Amiko-Bold"/>
          <w:color w:val="00451F"/>
          <w:lang w:val="en-GB"/>
        </w:rPr>
        <w:t>on STEAM in class and online, by</w:t>
      </w:r>
      <w:r w:rsidRPr="007E4503">
        <w:rPr>
          <w:rFonts w:ascii="Helvetica" w:hAnsi="Helvetica" w:cs="CAGenerated"/>
          <w:b/>
          <w:bCs/>
          <w:color w:val="00451F"/>
          <w:lang w:val="en-GB"/>
        </w:rPr>
        <w:t xml:space="preserve"> </w:t>
      </w:r>
      <w:r w:rsidRPr="007E4503">
        <w:rPr>
          <w:rFonts w:ascii="Helvetica" w:hAnsi="Helvetica" w:cs="Amiko-Bold"/>
          <w:color w:val="00451F"/>
          <w:lang w:val="en-GB"/>
        </w:rPr>
        <w:t>describing step-by-step how to</w:t>
      </w:r>
      <w:r w:rsidRPr="007E4503">
        <w:rPr>
          <w:rFonts w:ascii="Helvetica" w:hAnsi="Helvetica" w:cs="CAGenerated"/>
          <w:b/>
          <w:bCs/>
          <w:color w:val="00451F"/>
          <w:lang w:val="en-GB"/>
        </w:rPr>
        <w:t xml:space="preserve"> </w:t>
      </w:r>
      <w:r w:rsidRPr="007E4503">
        <w:rPr>
          <w:rFonts w:ascii="Helvetica" w:hAnsi="Helvetica" w:cs="Amiko-Bold"/>
          <w:color w:val="00451F"/>
          <w:lang w:val="en-GB"/>
        </w:rPr>
        <w:t>carry out the activities. Audio described video tutorials will complement the Toolbox to provide an accessible and easy transferable component.</w:t>
      </w:r>
    </w:p>
    <w:p w14:paraId="1538DEF4" w14:textId="77777777" w:rsidR="008C5C56" w:rsidRPr="007E4503" w:rsidRDefault="008C5C56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CAGenerated"/>
          <w:b/>
          <w:bCs/>
          <w:color w:val="00451F"/>
          <w:lang w:val="en-GB"/>
        </w:rPr>
      </w:pPr>
    </w:p>
    <w:p w14:paraId="41CDFD4C" w14:textId="77777777" w:rsidR="008C5C56" w:rsidRPr="007E4503" w:rsidRDefault="008C5C56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CAGenerated"/>
          <w:b/>
          <w:bCs/>
          <w:color w:val="00451F"/>
          <w:lang w:val="en-GB"/>
        </w:rPr>
      </w:pPr>
    </w:p>
    <w:p w14:paraId="167B3177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LondrinaSolid-Regular"/>
          <w:color w:val="0BA000"/>
          <w:sz w:val="36"/>
          <w:szCs w:val="36"/>
          <w:lang w:val="en-GB"/>
        </w:rPr>
      </w:pPr>
      <w:r w:rsidRPr="007E4503">
        <w:rPr>
          <w:rFonts w:ascii="Helvetica" w:hAnsi="Helvetica" w:cs="LondrinaSolid-Regular"/>
          <w:color w:val="0BA000"/>
          <w:sz w:val="36"/>
          <w:szCs w:val="36"/>
          <w:lang w:val="en-GB"/>
        </w:rPr>
        <w:t>Main Events</w:t>
      </w:r>
    </w:p>
    <w:p w14:paraId="0F256871" w14:textId="77777777" w:rsidR="008C5C56" w:rsidRPr="007E4503" w:rsidRDefault="008C5C56" w:rsidP="008C5C5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  <w:r w:rsidRPr="007E4503">
        <w:rPr>
          <w:rFonts w:ascii="Helvetica" w:hAnsi="Helvetica" w:cs="Amiko-Bold"/>
          <w:b/>
          <w:bCs/>
          <w:color w:val="00451F"/>
          <w:lang w:val="en-GB"/>
        </w:rPr>
        <w:t>• Promotion and sharing local webinars in each Partner country</w:t>
      </w:r>
    </w:p>
    <w:p w14:paraId="29247219" w14:textId="77777777" w:rsidR="008C5C56" w:rsidRPr="007E4503" w:rsidRDefault="008C5C56" w:rsidP="008C5C5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  <w:r w:rsidRPr="007E4503">
        <w:rPr>
          <w:rFonts w:ascii="Helvetica" w:hAnsi="Helvetica" w:cs="Amiko-Bold"/>
          <w:b/>
          <w:bCs/>
          <w:color w:val="00451F"/>
          <w:lang w:val="en-GB"/>
        </w:rPr>
        <w:t>• A transnational training course in Spain and local training courses in every partner country</w:t>
      </w:r>
    </w:p>
    <w:p w14:paraId="7639E1A6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  <w:r w:rsidRPr="007E4503">
        <w:rPr>
          <w:rFonts w:ascii="Helvetica" w:hAnsi="Helvetica" w:cs="Amiko-Bold"/>
          <w:b/>
          <w:bCs/>
          <w:color w:val="00451F"/>
          <w:lang w:val="en-GB"/>
        </w:rPr>
        <w:t>• A local multiplier event in every</w:t>
      </w:r>
    </w:p>
    <w:p w14:paraId="2592A2D4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  <w:r w:rsidRPr="007E4503">
        <w:rPr>
          <w:rFonts w:ascii="Helvetica" w:hAnsi="Helvetica" w:cs="Amiko-Bold"/>
          <w:b/>
          <w:bCs/>
          <w:color w:val="00451F"/>
          <w:lang w:val="en-GB"/>
        </w:rPr>
        <w:t>Project Partner country</w:t>
      </w:r>
    </w:p>
    <w:p w14:paraId="057D6CDF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  <w:r w:rsidRPr="007E4503">
        <w:rPr>
          <w:rFonts w:ascii="Helvetica" w:hAnsi="Helvetica" w:cs="Amiko-Bold"/>
          <w:b/>
          <w:bCs/>
          <w:color w:val="00451F"/>
          <w:lang w:val="en-GB"/>
        </w:rPr>
        <w:t>• A Final Conference in Florence/IT</w:t>
      </w:r>
    </w:p>
    <w:p w14:paraId="37C64FEC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</w:p>
    <w:p w14:paraId="4DF4F151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</w:p>
    <w:p w14:paraId="48DA8F6F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</w:p>
    <w:p w14:paraId="03BD7B75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</w:p>
    <w:p w14:paraId="1735DAB9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</w:p>
    <w:p w14:paraId="0814ACEC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</w:p>
    <w:p w14:paraId="1C3A98AD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</w:p>
    <w:p w14:paraId="0EFFEE81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LondrinaSolid-Regular"/>
          <w:color w:val="0BA000"/>
          <w:sz w:val="36"/>
          <w:szCs w:val="36"/>
          <w:lang w:val="en-GB"/>
        </w:rPr>
      </w:pPr>
      <w:r w:rsidRPr="007E4503">
        <w:rPr>
          <w:rFonts w:ascii="Helvetica" w:hAnsi="Helvetica" w:cs="LondrinaSolid-Regular"/>
          <w:color w:val="0BA000"/>
          <w:sz w:val="36"/>
          <w:szCs w:val="36"/>
          <w:lang w:val="en-GB"/>
        </w:rPr>
        <w:t>Target groups</w:t>
      </w:r>
    </w:p>
    <w:p w14:paraId="0B6D938C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  <w:r w:rsidRPr="007E4503">
        <w:rPr>
          <w:rFonts w:ascii="Helvetica" w:hAnsi="Helvetica" w:cs="Amiko-Bold"/>
          <w:b/>
          <w:bCs/>
          <w:color w:val="00451F"/>
          <w:lang w:val="en-GB"/>
        </w:rPr>
        <w:t>• Pre-school teachers and educators</w:t>
      </w:r>
    </w:p>
    <w:p w14:paraId="05C21CAF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  <w:r w:rsidRPr="007E4503">
        <w:rPr>
          <w:rFonts w:ascii="Helvetica" w:hAnsi="Helvetica" w:cs="Amiko-Bold"/>
          <w:b/>
          <w:bCs/>
          <w:color w:val="00451F"/>
          <w:lang w:val="en-GB"/>
        </w:rPr>
        <w:t>• The final beneficiaries are children</w:t>
      </w:r>
    </w:p>
    <w:p w14:paraId="02D3093F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  <w:r w:rsidRPr="007E4503">
        <w:rPr>
          <w:rFonts w:ascii="Helvetica" w:hAnsi="Helvetica" w:cs="Amiko-Bold"/>
          <w:b/>
          <w:bCs/>
          <w:color w:val="00451F"/>
          <w:lang w:val="en-GB"/>
        </w:rPr>
        <w:t>aged 3-5, including children with</w:t>
      </w:r>
    </w:p>
    <w:p w14:paraId="751654AE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  <w:r w:rsidRPr="007E4503">
        <w:rPr>
          <w:rFonts w:ascii="Helvetica" w:hAnsi="Helvetica" w:cs="Amiko-Bold"/>
          <w:b/>
          <w:bCs/>
          <w:color w:val="00451F"/>
          <w:lang w:val="en-GB"/>
        </w:rPr>
        <w:t>visual disabilities</w:t>
      </w:r>
    </w:p>
    <w:p w14:paraId="74BB8A27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miko-Bold"/>
          <w:b/>
          <w:bCs/>
          <w:color w:val="00451F"/>
          <w:lang w:val="en-GB"/>
        </w:rPr>
      </w:pPr>
    </w:p>
    <w:p w14:paraId="59AFDD26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CAGenerated"/>
          <w:b/>
          <w:bCs/>
          <w:color w:val="00451F"/>
          <w:lang w:val="en-GB"/>
        </w:rPr>
      </w:pPr>
    </w:p>
    <w:p w14:paraId="4AC3D2B2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CAGenerated"/>
          <w:b/>
          <w:bCs/>
          <w:color w:val="00451F"/>
          <w:lang w:val="en-GB"/>
        </w:rPr>
      </w:pPr>
    </w:p>
    <w:p w14:paraId="5576D2FA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CAGenerated"/>
          <w:b/>
          <w:bCs/>
          <w:color w:val="00451F"/>
          <w:lang w:val="en-GB"/>
        </w:rPr>
      </w:pPr>
    </w:p>
    <w:p w14:paraId="4A889244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CAGenerated"/>
          <w:b/>
          <w:bCs/>
          <w:color w:val="00451F"/>
          <w:lang w:val="en-GB"/>
        </w:rPr>
      </w:pPr>
    </w:p>
    <w:p w14:paraId="7460258C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CAGenerated"/>
          <w:b/>
          <w:bCs/>
          <w:color w:val="00451F"/>
          <w:lang w:val="en-GB"/>
        </w:rPr>
      </w:pPr>
    </w:p>
    <w:p w14:paraId="278D6CD0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CAGenerated"/>
          <w:b/>
          <w:bCs/>
          <w:color w:val="00451F"/>
          <w:lang w:val="en-GB"/>
        </w:rPr>
      </w:pPr>
    </w:p>
    <w:p w14:paraId="77943243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CAGenerated"/>
          <w:b/>
          <w:bCs/>
          <w:color w:val="00451F"/>
          <w:lang w:val="en-GB"/>
        </w:rPr>
      </w:pPr>
    </w:p>
    <w:p w14:paraId="0B593838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CAGenerated"/>
          <w:b/>
          <w:bCs/>
          <w:color w:val="00451F"/>
          <w:lang w:val="en-GB"/>
        </w:rPr>
      </w:pPr>
    </w:p>
    <w:p w14:paraId="78CE63D4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CAGenerated"/>
          <w:b/>
          <w:bCs/>
          <w:color w:val="00451F"/>
          <w:lang w:val="en-GB"/>
        </w:rPr>
      </w:pPr>
    </w:p>
    <w:p w14:paraId="20D8B1A8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CAGenerated"/>
          <w:b/>
          <w:bCs/>
          <w:color w:val="00451F"/>
          <w:lang w:val="en-GB"/>
        </w:rPr>
      </w:pPr>
    </w:p>
    <w:p w14:paraId="34243467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CAGenerated"/>
          <w:b/>
          <w:bCs/>
          <w:color w:val="00451F"/>
          <w:lang w:val="en-GB"/>
        </w:rPr>
      </w:pPr>
    </w:p>
    <w:p w14:paraId="6BFB1A00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CAGenerated"/>
          <w:b/>
          <w:bCs/>
          <w:color w:val="00451F"/>
          <w:lang w:val="en-GB"/>
        </w:rPr>
      </w:pPr>
    </w:p>
    <w:p w14:paraId="1B214FE3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CAGenerated"/>
          <w:b/>
          <w:bCs/>
          <w:color w:val="00451F"/>
          <w:lang w:val="en-GB"/>
        </w:rPr>
      </w:pPr>
    </w:p>
    <w:p w14:paraId="680281DE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CAGenerated"/>
          <w:b/>
          <w:bCs/>
          <w:color w:val="00451F"/>
          <w:lang w:val="en-GB"/>
        </w:rPr>
      </w:pPr>
    </w:p>
    <w:p w14:paraId="433D09A6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CAGenerated"/>
          <w:b/>
          <w:bCs/>
          <w:color w:val="00451F"/>
          <w:lang w:val="en-GB"/>
        </w:rPr>
      </w:pPr>
    </w:p>
    <w:p w14:paraId="17A803A4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CAGenerated"/>
          <w:b/>
          <w:bCs/>
          <w:color w:val="00451F"/>
          <w:lang w:val="en-GB"/>
        </w:rPr>
      </w:pPr>
    </w:p>
    <w:p w14:paraId="23A0785B" w14:textId="77777777" w:rsidR="00BA6281" w:rsidRPr="007E4503" w:rsidRDefault="00BA6281" w:rsidP="00BA6281">
      <w:pPr>
        <w:jc w:val="center"/>
        <w:rPr>
          <w:rFonts w:ascii="Helvetica" w:hAnsi="Helvetica" w:cs="Amiko-Bold"/>
          <w:b/>
          <w:bCs/>
          <w:color w:val="0BA000"/>
          <w:sz w:val="42"/>
          <w:szCs w:val="42"/>
          <w:lang w:val="en-GB"/>
        </w:rPr>
      </w:pPr>
      <w:r w:rsidRPr="007E4503">
        <w:rPr>
          <w:rFonts w:ascii="Helvetica" w:hAnsi="Helvetica" w:cs="Amiko-Bold"/>
          <w:b/>
          <w:bCs/>
          <w:color w:val="0BA000"/>
          <w:sz w:val="42"/>
          <w:szCs w:val="42"/>
          <w:lang w:val="en-GB"/>
        </w:rPr>
        <w:t>Project partners</w:t>
      </w:r>
    </w:p>
    <w:p w14:paraId="5E36035D" w14:textId="77777777" w:rsidR="00BA6281" w:rsidRPr="007E4503" w:rsidRDefault="00BA6281" w:rsidP="00BA6281">
      <w:pPr>
        <w:jc w:val="center"/>
        <w:rPr>
          <w:rFonts w:ascii="Helvetica" w:hAnsi="Helvetica" w:cs="Amiko-Bold"/>
          <w:b/>
          <w:bCs/>
          <w:color w:val="0BA000"/>
          <w:sz w:val="32"/>
          <w:szCs w:val="32"/>
          <w:lang w:val="en-GB"/>
        </w:rPr>
      </w:pPr>
    </w:p>
    <w:p w14:paraId="592BEB7D" w14:textId="77777777" w:rsidR="00BA6281" w:rsidRPr="007E4503" w:rsidRDefault="00BA6281" w:rsidP="00BA6281">
      <w:pPr>
        <w:rPr>
          <w:rFonts w:ascii="Helvetica" w:hAnsi="Helvetica" w:cs="Amiko-Regular"/>
          <w:color w:val="0BB7CA"/>
          <w:lang w:val="en-GB"/>
        </w:rPr>
      </w:pPr>
      <w:r w:rsidRPr="007E4503">
        <w:rPr>
          <w:rFonts w:ascii="Helvetica" w:hAnsi="Helvetica" w:cs="Amiko-Regular"/>
          <w:color w:val="0BB7CA"/>
          <w:lang w:val="en-GB"/>
        </w:rPr>
        <w:t>UICI Florence (Italy)</w:t>
      </w:r>
      <w:r w:rsidRPr="007E4503">
        <w:rPr>
          <w:rFonts w:ascii="Helvetica" w:hAnsi="Helvetica" w:cs="Amiko-Regular"/>
          <w:color w:val="0BB7CA"/>
          <w:lang w:val="en-GB"/>
        </w:rPr>
        <w:br/>
      </w:r>
      <w:hyperlink r:id="rId8" w:history="1">
        <w:r w:rsidRPr="007E4503">
          <w:rPr>
            <w:rStyle w:val="Collegamentoipertestuale"/>
            <w:rFonts w:ascii="Helvetica" w:hAnsi="Helvetica" w:cs="Amiko-Regular"/>
            <w:lang w:val="en-GB"/>
          </w:rPr>
          <w:t>www.uicifirenze.it</w:t>
        </w:r>
      </w:hyperlink>
    </w:p>
    <w:p w14:paraId="04F5F90C" w14:textId="77777777" w:rsidR="00BA6281" w:rsidRPr="007E4503" w:rsidRDefault="00BA6281" w:rsidP="00BA6281">
      <w:pPr>
        <w:rPr>
          <w:rFonts w:ascii="Helvetica" w:hAnsi="Helvetica" w:cs="Amiko-Regular"/>
          <w:color w:val="0BB7CA"/>
          <w:lang w:val="en-GB"/>
        </w:rPr>
      </w:pPr>
    </w:p>
    <w:p w14:paraId="6B6004A5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Amiko-Regular"/>
          <w:color w:val="00003A"/>
          <w:lang w:val="en-GB"/>
        </w:rPr>
      </w:pPr>
      <w:r w:rsidRPr="007E4503">
        <w:rPr>
          <w:rFonts w:ascii="Helvetica" w:hAnsi="Helvetica" w:cs="Amiko-Regular"/>
          <w:color w:val="00003A"/>
          <w:lang w:val="en-GB"/>
        </w:rPr>
        <w:t>Co&amp;so (Italy)</w:t>
      </w:r>
    </w:p>
    <w:p w14:paraId="5D9F0C20" w14:textId="77777777" w:rsidR="00BA6281" w:rsidRPr="007E4503" w:rsidRDefault="00000000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Amiko-Regular"/>
          <w:color w:val="00003A"/>
          <w:lang w:val="en-GB"/>
        </w:rPr>
      </w:pPr>
      <w:hyperlink r:id="rId9" w:history="1">
        <w:r w:rsidR="00BA6281" w:rsidRPr="007E4503">
          <w:rPr>
            <w:rStyle w:val="Collegamentoipertestuale"/>
            <w:rFonts w:ascii="Helvetica" w:hAnsi="Helvetica" w:cs="Amiko-Regular"/>
            <w:lang w:val="en-GB"/>
          </w:rPr>
          <w:t>www.coeso.org</w:t>
        </w:r>
      </w:hyperlink>
    </w:p>
    <w:p w14:paraId="39A10DE7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Amiko-Regular"/>
          <w:color w:val="00003A"/>
          <w:lang w:val="en-GB"/>
        </w:rPr>
      </w:pPr>
    </w:p>
    <w:p w14:paraId="729F2E6E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Amiko-Regular"/>
          <w:color w:val="00003A"/>
          <w:lang w:val="en-GB"/>
        </w:rPr>
      </w:pPr>
    </w:p>
    <w:p w14:paraId="5FC53828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Amiko-Regular"/>
          <w:color w:val="2606D9"/>
          <w:lang w:val="en-GB"/>
        </w:rPr>
      </w:pPr>
      <w:proofErr w:type="spellStart"/>
      <w:r w:rsidRPr="007E4503">
        <w:rPr>
          <w:rFonts w:ascii="Helvetica" w:hAnsi="Helvetica" w:cs="Amiko-Regular"/>
          <w:color w:val="2606D9"/>
          <w:lang w:val="en-GB"/>
        </w:rPr>
        <w:t>Polski</w:t>
      </w:r>
      <w:proofErr w:type="spellEnd"/>
      <w:r w:rsidRPr="007E4503">
        <w:rPr>
          <w:rFonts w:ascii="Helvetica" w:hAnsi="Helvetica" w:cs="Amiko-Regular"/>
          <w:color w:val="2606D9"/>
          <w:lang w:val="en-GB"/>
        </w:rPr>
        <w:t xml:space="preserve"> </w:t>
      </w:r>
      <w:proofErr w:type="spellStart"/>
      <w:r w:rsidRPr="007E4503">
        <w:rPr>
          <w:rFonts w:ascii="Helvetica" w:hAnsi="Helvetica" w:cs="Amiko-Regular"/>
          <w:color w:val="2606D9"/>
          <w:lang w:val="en-GB"/>
        </w:rPr>
        <w:t>Związek</w:t>
      </w:r>
      <w:proofErr w:type="spellEnd"/>
      <w:r w:rsidRPr="007E4503">
        <w:rPr>
          <w:rFonts w:ascii="Helvetica" w:hAnsi="Helvetica" w:cs="Amiko-Regular"/>
          <w:color w:val="2606D9"/>
          <w:lang w:val="en-GB"/>
        </w:rPr>
        <w:t xml:space="preserve"> </w:t>
      </w:r>
      <w:proofErr w:type="spellStart"/>
      <w:r w:rsidRPr="007E4503">
        <w:rPr>
          <w:rFonts w:ascii="Helvetica" w:hAnsi="Helvetica" w:cs="Amiko-Regular"/>
          <w:color w:val="2606D9"/>
          <w:lang w:val="en-GB"/>
        </w:rPr>
        <w:t>Niewidomych</w:t>
      </w:r>
      <w:proofErr w:type="spellEnd"/>
      <w:r w:rsidRPr="007E4503">
        <w:rPr>
          <w:rFonts w:ascii="Helvetica" w:hAnsi="Helvetica" w:cs="Amiko-Regular"/>
          <w:color w:val="2606D9"/>
          <w:lang w:val="en-GB"/>
        </w:rPr>
        <w:t xml:space="preserve"> (Poland)</w:t>
      </w:r>
    </w:p>
    <w:p w14:paraId="2C083CA9" w14:textId="77777777" w:rsidR="00BA6281" w:rsidRPr="007E4503" w:rsidRDefault="00000000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Amiko-Regular"/>
          <w:color w:val="2606D9"/>
          <w:lang w:val="en-GB"/>
        </w:rPr>
      </w:pPr>
      <w:hyperlink r:id="rId10" w:history="1">
        <w:r w:rsidR="00BA6281" w:rsidRPr="007E4503">
          <w:rPr>
            <w:rStyle w:val="Collegamentoipertestuale"/>
            <w:rFonts w:ascii="Helvetica" w:hAnsi="Helvetica" w:cs="Amiko-Regular"/>
            <w:lang w:val="en-GB"/>
          </w:rPr>
          <w:t>www.pzn.org.pl</w:t>
        </w:r>
      </w:hyperlink>
    </w:p>
    <w:p w14:paraId="530BE8F9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Amiko-Regular"/>
          <w:color w:val="2606D9"/>
          <w:lang w:val="en-GB"/>
        </w:rPr>
      </w:pPr>
    </w:p>
    <w:p w14:paraId="0AF58089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Amiko-Regular"/>
          <w:color w:val="2606D9"/>
          <w:lang w:val="en-GB"/>
        </w:rPr>
      </w:pPr>
    </w:p>
    <w:p w14:paraId="0750C6B7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Amiko-Regular"/>
          <w:color w:val="ED7D31" w:themeColor="accent2"/>
          <w:lang w:val="en-GB"/>
        </w:rPr>
      </w:pPr>
      <w:r w:rsidRPr="007E4503">
        <w:rPr>
          <w:rFonts w:ascii="Helvetica" w:hAnsi="Helvetica" w:cs="Amiko-Regular"/>
          <w:color w:val="ED7D31" w:themeColor="accent2"/>
          <w:lang w:val="en-GB"/>
        </w:rPr>
        <w:t>AMEI-WAECE (Spain)</w:t>
      </w:r>
    </w:p>
    <w:p w14:paraId="40E3FDC6" w14:textId="77777777" w:rsidR="00BA6281" w:rsidRPr="007E4503" w:rsidRDefault="00000000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Amiko-Regular"/>
          <w:color w:val="0000BC"/>
          <w:lang w:val="en-GB"/>
        </w:rPr>
      </w:pPr>
      <w:hyperlink r:id="rId11" w:history="1">
        <w:r w:rsidR="00BA6281" w:rsidRPr="007E4503">
          <w:rPr>
            <w:rStyle w:val="Collegamentoipertestuale"/>
            <w:rFonts w:ascii="Helvetica" w:hAnsi="Helvetica" w:cs="Amiko-Regular"/>
            <w:lang w:val="en-GB"/>
          </w:rPr>
          <w:t>www.waece.org</w:t>
        </w:r>
      </w:hyperlink>
    </w:p>
    <w:p w14:paraId="058B5D9D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Amiko-Regular"/>
          <w:color w:val="00003A"/>
          <w:lang w:val="en-GB"/>
        </w:rPr>
      </w:pPr>
    </w:p>
    <w:p w14:paraId="4E930ADA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Amiko-Regular"/>
          <w:color w:val="00003A"/>
          <w:lang w:val="en-GB"/>
        </w:rPr>
      </w:pPr>
    </w:p>
    <w:p w14:paraId="7A143D96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Amiko-Regular"/>
          <w:color w:val="1F3864" w:themeColor="accent1" w:themeShade="80"/>
          <w:lang w:val="en-GB"/>
        </w:rPr>
      </w:pPr>
      <w:r w:rsidRPr="007E4503">
        <w:rPr>
          <w:rFonts w:ascii="Helvetica" w:hAnsi="Helvetica" w:cs="Amiko-Regular"/>
          <w:color w:val="1F3864" w:themeColor="accent1" w:themeShade="80"/>
          <w:lang w:val="en-GB"/>
        </w:rPr>
        <w:t xml:space="preserve">1o </w:t>
      </w:r>
      <w:proofErr w:type="spellStart"/>
      <w:r w:rsidRPr="007E4503">
        <w:rPr>
          <w:rFonts w:ascii="Helvetica" w:hAnsi="Helvetica" w:cs="Amiko-Regular"/>
          <w:color w:val="1F3864" w:themeColor="accent1" w:themeShade="80"/>
          <w:lang w:val="en-GB"/>
        </w:rPr>
        <w:t>Dimotikó</w:t>
      </w:r>
      <w:proofErr w:type="spellEnd"/>
      <w:r w:rsidRPr="007E4503">
        <w:rPr>
          <w:rFonts w:ascii="Helvetica" w:hAnsi="Helvetica" w:cs="Amiko-Regular"/>
          <w:color w:val="1F3864" w:themeColor="accent1" w:themeShade="80"/>
          <w:lang w:val="en-GB"/>
        </w:rPr>
        <w:t xml:space="preserve"> </w:t>
      </w:r>
      <w:proofErr w:type="spellStart"/>
      <w:r w:rsidRPr="007E4503">
        <w:rPr>
          <w:rFonts w:ascii="Helvetica" w:hAnsi="Helvetica" w:cs="Amiko-Regular"/>
          <w:color w:val="1F3864" w:themeColor="accent1" w:themeShade="80"/>
          <w:lang w:val="en-GB"/>
        </w:rPr>
        <w:t>Scholeío</w:t>
      </w:r>
      <w:proofErr w:type="spellEnd"/>
      <w:r w:rsidRPr="007E4503">
        <w:rPr>
          <w:rFonts w:ascii="Helvetica" w:hAnsi="Helvetica" w:cs="Amiko-Regular"/>
          <w:color w:val="1F3864" w:themeColor="accent1" w:themeShade="80"/>
          <w:lang w:val="en-GB"/>
        </w:rPr>
        <w:t xml:space="preserve"> </w:t>
      </w:r>
      <w:proofErr w:type="spellStart"/>
      <w:r w:rsidRPr="007E4503">
        <w:rPr>
          <w:rFonts w:ascii="Helvetica" w:hAnsi="Helvetica" w:cs="Amiko-Regular"/>
          <w:color w:val="1F3864" w:themeColor="accent1" w:themeShade="80"/>
          <w:lang w:val="en-GB"/>
        </w:rPr>
        <w:t>Rafínas</w:t>
      </w:r>
      <w:proofErr w:type="spellEnd"/>
      <w:r w:rsidRPr="007E4503">
        <w:rPr>
          <w:rFonts w:ascii="Helvetica" w:hAnsi="Helvetica" w:cs="Amiko-Regular"/>
          <w:color w:val="1F3864" w:themeColor="accent1" w:themeShade="80"/>
          <w:lang w:val="en-GB"/>
        </w:rPr>
        <w:t xml:space="preserve"> (Greece)</w:t>
      </w:r>
    </w:p>
    <w:p w14:paraId="758B8F03" w14:textId="77777777" w:rsidR="00BA6281" w:rsidRPr="007E4503" w:rsidRDefault="00000000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Amiko-Regular"/>
          <w:color w:val="05FF8E"/>
          <w:lang w:val="en-GB"/>
        </w:rPr>
      </w:pPr>
      <w:hyperlink r:id="rId12" w:history="1">
        <w:r w:rsidR="00BA6281" w:rsidRPr="007E4503">
          <w:rPr>
            <w:rStyle w:val="Collegamentoipertestuale"/>
            <w:rFonts w:ascii="Helvetica" w:hAnsi="Helvetica" w:cs="Amiko-Regular"/>
            <w:lang w:val="en-GB"/>
          </w:rPr>
          <w:t>www.1dimrafin.com</w:t>
        </w:r>
      </w:hyperlink>
    </w:p>
    <w:p w14:paraId="05FA591C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Amiko-Regular"/>
          <w:color w:val="05FF8E"/>
          <w:lang w:val="en-GB"/>
        </w:rPr>
      </w:pPr>
    </w:p>
    <w:p w14:paraId="703933C0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Amiko-Regular"/>
          <w:color w:val="05FF8E"/>
          <w:lang w:val="en-GB"/>
        </w:rPr>
      </w:pPr>
    </w:p>
    <w:p w14:paraId="5D834FDF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Amiko-SemiBold"/>
          <w:color w:val="001940"/>
          <w:lang w:val="en-GB"/>
        </w:rPr>
      </w:pPr>
      <w:proofErr w:type="spellStart"/>
      <w:r w:rsidRPr="007E4503">
        <w:rPr>
          <w:rFonts w:ascii="Helvetica" w:hAnsi="Helvetica" w:cs="Amiko-SemiBold"/>
          <w:color w:val="001940"/>
          <w:lang w:val="en-GB"/>
        </w:rPr>
        <w:t>Univerza</w:t>
      </w:r>
      <w:proofErr w:type="spellEnd"/>
      <w:r w:rsidRPr="007E4503">
        <w:rPr>
          <w:rFonts w:ascii="Helvetica" w:hAnsi="Helvetica" w:cs="Amiko-SemiBold"/>
          <w:color w:val="001940"/>
          <w:lang w:val="en-GB"/>
        </w:rPr>
        <w:t xml:space="preserve"> </w:t>
      </w:r>
      <w:proofErr w:type="spellStart"/>
      <w:r w:rsidRPr="007E4503">
        <w:rPr>
          <w:rFonts w:ascii="Helvetica" w:hAnsi="Helvetica" w:cs="Amiko-SemiBold"/>
          <w:color w:val="001940"/>
          <w:lang w:val="en-GB"/>
        </w:rPr>
        <w:t>na</w:t>
      </w:r>
      <w:proofErr w:type="spellEnd"/>
      <w:r w:rsidRPr="007E4503">
        <w:rPr>
          <w:rFonts w:ascii="Helvetica" w:hAnsi="Helvetica" w:cs="Amiko-SemiBold"/>
          <w:color w:val="001940"/>
          <w:lang w:val="en-GB"/>
        </w:rPr>
        <w:t xml:space="preserve"> </w:t>
      </w:r>
      <w:proofErr w:type="spellStart"/>
      <w:r w:rsidRPr="007E4503">
        <w:rPr>
          <w:rFonts w:ascii="Helvetica" w:hAnsi="Helvetica" w:cs="Amiko-SemiBold"/>
          <w:color w:val="001940"/>
          <w:lang w:val="en-GB"/>
        </w:rPr>
        <w:t>Primorskem</w:t>
      </w:r>
      <w:proofErr w:type="spellEnd"/>
      <w:r w:rsidRPr="007E4503">
        <w:rPr>
          <w:rFonts w:ascii="Helvetica" w:hAnsi="Helvetica" w:cs="Amiko-SemiBold"/>
          <w:color w:val="001940"/>
          <w:lang w:val="en-GB"/>
        </w:rPr>
        <w:t xml:space="preserve"> - </w:t>
      </w:r>
      <w:proofErr w:type="spellStart"/>
      <w:r w:rsidRPr="007E4503">
        <w:rPr>
          <w:rFonts w:ascii="Helvetica" w:hAnsi="Helvetica" w:cs="Amiko-SemiBold"/>
          <w:color w:val="001940"/>
          <w:lang w:val="en-GB"/>
        </w:rPr>
        <w:t>Fakulteta</w:t>
      </w:r>
      <w:proofErr w:type="spellEnd"/>
      <w:r w:rsidRPr="007E4503">
        <w:rPr>
          <w:rFonts w:ascii="Helvetica" w:hAnsi="Helvetica" w:cs="Amiko-SemiBold"/>
          <w:color w:val="001940"/>
          <w:lang w:val="en-GB"/>
        </w:rPr>
        <w:t xml:space="preserve"> za </w:t>
      </w:r>
      <w:proofErr w:type="spellStart"/>
      <w:r w:rsidRPr="007E4503">
        <w:rPr>
          <w:rFonts w:ascii="Helvetica" w:hAnsi="Helvetica" w:cs="Amiko-SemiBold"/>
          <w:color w:val="001940"/>
          <w:lang w:val="en-GB"/>
        </w:rPr>
        <w:t>humanistične</w:t>
      </w:r>
      <w:proofErr w:type="spellEnd"/>
      <w:r w:rsidRPr="007E4503">
        <w:rPr>
          <w:rFonts w:ascii="Helvetica" w:hAnsi="Helvetica" w:cs="Amiko-SemiBold"/>
          <w:color w:val="001940"/>
          <w:lang w:val="en-GB"/>
        </w:rPr>
        <w:t xml:space="preserve"> </w:t>
      </w:r>
      <w:proofErr w:type="spellStart"/>
      <w:r w:rsidRPr="007E4503">
        <w:rPr>
          <w:rFonts w:ascii="Helvetica" w:hAnsi="Helvetica" w:cs="Amiko-SemiBold"/>
          <w:color w:val="001940"/>
          <w:lang w:val="en-GB"/>
        </w:rPr>
        <w:t>študije</w:t>
      </w:r>
      <w:proofErr w:type="spellEnd"/>
      <w:r w:rsidRPr="007E4503">
        <w:rPr>
          <w:rFonts w:ascii="Helvetica" w:hAnsi="Helvetica" w:cs="Amiko-SemiBold"/>
          <w:color w:val="001940"/>
          <w:lang w:val="en-GB"/>
        </w:rPr>
        <w:t xml:space="preserve"> </w:t>
      </w:r>
      <w:r w:rsidRPr="007E4503">
        <w:rPr>
          <w:rFonts w:ascii="Helvetica" w:hAnsi="Helvetica" w:cs="Amiko-Regular"/>
          <w:color w:val="001940"/>
          <w:lang w:val="en-GB"/>
        </w:rPr>
        <w:t>(Slovenia)</w:t>
      </w:r>
    </w:p>
    <w:p w14:paraId="119C196C" w14:textId="77777777" w:rsidR="00BA6281" w:rsidRPr="007E4503" w:rsidRDefault="00000000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Amiko-SemiBold"/>
          <w:color w:val="001940"/>
          <w:lang w:val="en-GB"/>
        </w:rPr>
      </w:pPr>
      <w:hyperlink r:id="rId13" w:history="1">
        <w:r w:rsidR="00BA6281" w:rsidRPr="007E4503">
          <w:rPr>
            <w:rStyle w:val="Collegamentoipertestuale"/>
            <w:rFonts w:ascii="Helvetica" w:hAnsi="Helvetica" w:cs="Amiko-Regular"/>
            <w:lang w:val="en-GB"/>
          </w:rPr>
          <w:t>www.fhs.upr.si/sl</w:t>
        </w:r>
      </w:hyperlink>
    </w:p>
    <w:p w14:paraId="2C87FDEE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rPr>
          <w:rFonts w:ascii="Helvetica" w:hAnsi="Helvetica" w:cs="Amiko-Regular"/>
          <w:color w:val="05FF8E"/>
          <w:lang w:val="en-GB"/>
        </w:rPr>
      </w:pPr>
    </w:p>
    <w:p w14:paraId="7825680D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CAGenerated"/>
          <w:b/>
          <w:bCs/>
          <w:color w:val="00451F"/>
          <w:lang w:val="en-GB"/>
        </w:rPr>
      </w:pPr>
    </w:p>
    <w:p w14:paraId="4E15BDB2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CAGenerated"/>
          <w:b/>
          <w:bCs/>
          <w:color w:val="00451F"/>
          <w:lang w:val="en-GB"/>
        </w:rPr>
      </w:pPr>
    </w:p>
    <w:p w14:paraId="331B42FC" w14:textId="77777777" w:rsidR="00BA6281" w:rsidRPr="007E4503" w:rsidRDefault="00BA6281" w:rsidP="00BA628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CAGenerated"/>
          <w:b/>
          <w:bCs/>
          <w:color w:val="00451F"/>
          <w:lang w:val="en-GB"/>
        </w:rPr>
      </w:pPr>
    </w:p>
    <w:p w14:paraId="37E597E9" w14:textId="77777777" w:rsidR="00BA6281" w:rsidRPr="007E4503" w:rsidRDefault="008C5C56" w:rsidP="008C5C5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CAGenerated"/>
          <w:b/>
          <w:bCs/>
          <w:color w:val="00451F"/>
          <w:lang w:val="en-GB"/>
        </w:rPr>
      </w:pPr>
      <w:r w:rsidRPr="007E4503">
        <w:rPr>
          <w:rFonts w:ascii="Amiko-Regular" w:hAnsi="Amiko-Regular" w:cs="Amiko-Regular"/>
          <w:noProof/>
          <w:color w:val="00003A"/>
          <w:sz w:val="20"/>
          <w:szCs w:val="20"/>
          <w:lang w:val="en-GB"/>
        </w:rPr>
        <w:drawing>
          <wp:anchor distT="0" distB="0" distL="114300" distR="114300" simplePos="0" relativeHeight="251658240" behindDoc="0" locked="0" layoutInCell="1" allowOverlap="1" wp14:anchorId="3B2BA401" wp14:editId="143F81FF">
            <wp:simplePos x="0" y="0"/>
            <wp:positionH relativeFrom="column">
              <wp:align>right</wp:align>
            </wp:positionH>
            <wp:positionV relativeFrom="margin">
              <wp:posOffset>6138545</wp:posOffset>
            </wp:positionV>
            <wp:extent cx="2466975" cy="517218"/>
            <wp:effectExtent l="0" t="0" r="0" b="0"/>
            <wp:wrapSquare wrapText="bothSides"/>
            <wp:docPr id="9" name="Immagine 9" descr="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erasmus+ logo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517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6281" w:rsidRPr="007E4503" w:rsidSect="00BC7D6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ondrinaSoli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Generat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mik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mik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miko-Sem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16690"/>
    <w:multiLevelType w:val="hybridMultilevel"/>
    <w:tmpl w:val="D7C89470"/>
    <w:lvl w:ilvl="0" w:tplc="D3FACEE8">
      <w:start w:val="1"/>
      <w:numFmt w:val="decimal"/>
      <w:lvlText w:val="%1."/>
      <w:lvlJc w:val="left"/>
      <w:pPr>
        <w:ind w:left="765" w:hanging="405"/>
      </w:pPr>
      <w:rPr>
        <w:rFonts w:ascii="LondrinaSolid-Regular" w:hAnsi="LondrinaSolid-Regular" w:cs="LondrinaSolid-Regular" w:hint="default"/>
        <w:b w:val="0"/>
        <w:color w:val="auto"/>
        <w:sz w:val="5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6332D"/>
    <w:multiLevelType w:val="hybridMultilevel"/>
    <w:tmpl w:val="DD6E5CFA"/>
    <w:lvl w:ilvl="0" w:tplc="3C6414BA">
      <w:start w:val="1"/>
      <w:numFmt w:val="decimal"/>
      <w:lvlText w:val="%1."/>
      <w:lvlJc w:val="left"/>
      <w:pPr>
        <w:ind w:left="405" w:hanging="405"/>
      </w:pPr>
      <w:rPr>
        <w:rFonts w:ascii="Helvetica" w:hAnsi="Helvetica" w:cs="LondrinaSolid-Regular" w:hint="default"/>
        <w:b w:val="0"/>
        <w:color w:val="auto"/>
        <w:sz w:val="40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401439"/>
    <w:multiLevelType w:val="hybridMultilevel"/>
    <w:tmpl w:val="CB82CB74"/>
    <w:lvl w:ilvl="0" w:tplc="4B660B16">
      <w:start w:val="1"/>
      <w:numFmt w:val="decimal"/>
      <w:lvlText w:val="%1."/>
      <w:lvlJc w:val="left"/>
      <w:pPr>
        <w:ind w:left="765" w:hanging="405"/>
      </w:pPr>
      <w:rPr>
        <w:rFonts w:ascii="LondrinaSolid-Regular" w:hAnsi="LondrinaSolid-Regular" w:cs="LondrinaSolid-Regular" w:hint="default"/>
        <w:b w:val="0"/>
        <w:sz w:val="5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046709">
    <w:abstractNumId w:val="2"/>
  </w:num>
  <w:num w:numId="2" w16cid:durableId="580066073">
    <w:abstractNumId w:val="1"/>
  </w:num>
  <w:num w:numId="3" w16cid:durableId="30566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51"/>
    <w:rsid w:val="00031304"/>
    <w:rsid w:val="001F2A51"/>
    <w:rsid w:val="003632D6"/>
    <w:rsid w:val="004A16DB"/>
    <w:rsid w:val="00523BE5"/>
    <w:rsid w:val="007E4503"/>
    <w:rsid w:val="008C5C56"/>
    <w:rsid w:val="00BA6281"/>
    <w:rsid w:val="00BC7D6F"/>
    <w:rsid w:val="00C1154F"/>
    <w:rsid w:val="00F61902"/>
    <w:rsid w:val="00FA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CA46"/>
  <w15:chartTrackingRefBased/>
  <w15:docId w15:val="{E8220862-7786-4AE7-A2DF-3E448AB5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7D6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7D6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31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cifirenze.it" TargetMode="External"/><Relationship Id="rId13" Type="http://schemas.openxmlformats.org/officeDocument/2006/relationships/hyperlink" Target="http://www.fhs.upr.si/s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1dimrafin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waec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zn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eso.org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DE97-0EA5-4FF7-85BE-4EEE3A7E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2023-02-20T13:15:00Z</cp:lastPrinted>
  <dcterms:created xsi:type="dcterms:W3CDTF">2023-01-26T10:31:00Z</dcterms:created>
  <dcterms:modified xsi:type="dcterms:W3CDTF">2023-02-20T13:15:00Z</dcterms:modified>
</cp:coreProperties>
</file>